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2" w:rsidRDefault="002D65A2" w:rsidP="002D65A2">
      <w:pPr>
        <w:spacing w:line="240" w:lineRule="auto"/>
      </w:pPr>
      <w:r>
        <w:t xml:space="preserve">Name: </w:t>
      </w:r>
      <w:proofErr w:type="spellStart"/>
      <w:r>
        <w:t>Ibekwe</w:t>
      </w:r>
      <w:proofErr w:type="spellEnd"/>
      <w:r>
        <w:t xml:space="preserve"> Brian </w:t>
      </w:r>
      <w:proofErr w:type="spellStart"/>
      <w:r>
        <w:t>Ogochukwu</w:t>
      </w:r>
      <w:proofErr w:type="spellEnd"/>
    </w:p>
    <w:p w:rsidR="002D65A2" w:rsidRDefault="002D65A2" w:rsidP="002D65A2">
      <w:pPr>
        <w:spacing w:line="240" w:lineRule="auto"/>
      </w:pPr>
      <w:r>
        <w:t>Mat: 17/sci01/037</w:t>
      </w:r>
    </w:p>
    <w:p w:rsidR="002D65A2" w:rsidRDefault="002D65A2" w:rsidP="002D65A2">
      <w:pPr>
        <w:spacing w:line="240" w:lineRule="auto"/>
      </w:pPr>
      <w:r>
        <w:t>Level: 300</w:t>
      </w:r>
    </w:p>
    <w:p w:rsidR="002D65A2" w:rsidRDefault="002D65A2" w:rsidP="002D65A2">
      <w:pPr>
        <w:spacing w:line="240" w:lineRule="auto"/>
      </w:pPr>
      <w:r>
        <w:t>Department: Computer Science</w:t>
      </w:r>
    </w:p>
    <w:p w:rsidR="002D65A2" w:rsidRDefault="002D65A2" w:rsidP="002D65A2">
      <w:pPr>
        <w:spacing w:line="240" w:lineRule="auto"/>
      </w:pPr>
      <w:r w:rsidRPr="002D65A2">
        <w:rPr>
          <w:b/>
          <w:bCs/>
        </w:rPr>
        <w:t>Assignment Title:</w:t>
      </w:r>
      <w:r w:rsidRPr="002D65A2">
        <w:t xml:space="preserve"> ARCHITECTURE</w:t>
      </w:r>
      <w:r w:rsidRPr="002D65A2">
        <w:br/>
      </w:r>
      <w:r w:rsidRPr="002D65A2">
        <w:rPr>
          <w:b/>
          <w:bCs/>
        </w:rPr>
        <w:t>Course Title:</w:t>
      </w:r>
      <w:r w:rsidRPr="002D65A2">
        <w:t xml:space="preserve"> Computer Architecture and Organization II</w:t>
      </w:r>
      <w:r w:rsidRPr="002D65A2">
        <w:br/>
      </w:r>
      <w:r w:rsidRPr="002D65A2">
        <w:rPr>
          <w:b/>
          <w:bCs/>
        </w:rPr>
        <w:t>Course Code:</w:t>
      </w:r>
      <w:r w:rsidRPr="002D65A2">
        <w:t xml:space="preserve"> CSC 310 </w:t>
      </w:r>
    </w:p>
    <w:p w:rsidR="002D65A2" w:rsidRPr="002D65A2" w:rsidRDefault="002D65A2" w:rsidP="002D65A2">
      <w:pPr>
        <w:spacing w:line="240" w:lineRule="auto"/>
      </w:pPr>
      <w:r w:rsidRPr="002D65A2">
        <w:rPr>
          <w:b/>
          <w:bCs/>
        </w:rPr>
        <w:t>Question</w:t>
      </w:r>
    </w:p>
    <w:p w:rsidR="002D65A2" w:rsidRPr="002D65A2" w:rsidRDefault="002D65A2" w:rsidP="002D65A2">
      <w:pPr>
        <w:spacing w:line="240" w:lineRule="auto"/>
      </w:pPr>
      <w:r w:rsidRPr="002D65A2">
        <w:t>Make Comparative analysis of Assembly language, Machine Language and High level languages respectively.</w:t>
      </w:r>
    </w:p>
    <w:p w:rsidR="00C06BBD" w:rsidRDefault="002D65A2">
      <w:r w:rsidRPr="002D65A2">
        <w:rPr>
          <w:b/>
        </w:rPr>
        <w:t>Solution</w:t>
      </w:r>
    </w:p>
    <w:tbl>
      <w:tblPr>
        <w:tblStyle w:val="TableGrid"/>
        <w:tblW w:w="9828" w:type="dxa"/>
        <w:tblLook w:val="04A0"/>
      </w:tblPr>
      <w:tblGrid>
        <w:gridCol w:w="2491"/>
        <w:gridCol w:w="3557"/>
        <w:gridCol w:w="3780"/>
      </w:tblGrid>
      <w:tr w:rsidR="008D20B6" w:rsidTr="008D20B6">
        <w:tc>
          <w:tcPr>
            <w:tcW w:w="2491" w:type="dxa"/>
          </w:tcPr>
          <w:p w:rsidR="008D20B6" w:rsidRPr="002D65A2" w:rsidRDefault="008D20B6">
            <w:pPr>
              <w:rPr>
                <w:b/>
              </w:rPr>
            </w:pPr>
            <w:r w:rsidRPr="002D65A2">
              <w:rPr>
                <w:b/>
              </w:rPr>
              <w:t>Basis of Difference</w:t>
            </w:r>
          </w:p>
        </w:tc>
        <w:tc>
          <w:tcPr>
            <w:tcW w:w="3557" w:type="dxa"/>
          </w:tcPr>
          <w:p w:rsidR="008D20B6" w:rsidRPr="002D65A2" w:rsidRDefault="008D20B6">
            <w:pPr>
              <w:rPr>
                <w:b/>
              </w:rPr>
            </w:pPr>
            <w:r w:rsidRPr="002D65A2">
              <w:rPr>
                <w:b/>
              </w:rPr>
              <w:t>Machine Language</w:t>
            </w:r>
          </w:p>
        </w:tc>
        <w:tc>
          <w:tcPr>
            <w:tcW w:w="3780" w:type="dxa"/>
          </w:tcPr>
          <w:p w:rsidR="008D20B6" w:rsidRPr="002D65A2" w:rsidRDefault="008D20B6">
            <w:pPr>
              <w:rPr>
                <w:b/>
              </w:rPr>
            </w:pPr>
            <w:r w:rsidRPr="002D65A2">
              <w:rPr>
                <w:b/>
              </w:rPr>
              <w:t>Assembly Language</w:t>
            </w:r>
          </w:p>
        </w:tc>
      </w:tr>
      <w:tr w:rsidR="008D20B6" w:rsidTr="008D20B6">
        <w:tc>
          <w:tcPr>
            <w:tcW w:w="2491" w:type="dxa"/>
          </w:tcPr>
          <w:p w:rsidR="008D20B6" w:rsidRPr="000068A5" w:rsidRDefault="008D20B6">
            <w:r w:rsidRPr="000068A5">
              <w:rPr>
                <w:rStyle w:val="Strong"/>
              </w:rPr>
              <w:t>Level of programming language</w:t>
            </w:r>
          </w:p>
        </w:tc>
        <w:tc>
          <w:tcPr>
            <w:tcW w:w="3557" w:type="dxa"/>
          </w:tcPr>
          <w:p w:rsidR="008D20B6" w:rsidRDefault="008D20B6">
            <w:r>
              <w:t>Machine language ranks as the lowest level programming language. In this language, instructions are executed directly via the Central Processing Unit</w:t>
            </w:r>
          </w:p>
        </w:tc>
        <w:tc>
          <w:tcPr>
            <w:tcW w:w="3780" w:type="dxa"/>
          </w:tcPr>
          <w:p w:rsidR="008D20B6" w:rsidRDefault="008D20B6">
            <w:r>
              <w:t>Assembly language refers to a low-level programming language that needs an assembler for converting the instructions to machine or object codes.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>
            <w:r>
              <w:rPr>
                <w:rStyle w:val="Strong"/>
              </w:rPr>
              <w:t>Ease of comprehension</w:t>
            </w:r>
          </w:p>
        </w:tc>
        <w:tc>
          <w:tcPr>
            <w:tcW w:w="3557" w:type="dxa"/>
          </w:tcPr>
          <w:p w:rsidR="008D20B6" w:rsidRDefault="008D20B6">
            <w:r>
              <w:t>Machine language cannot be deciphered by humans and can be comprehended only by computers.</w:t>
            </w:r>
          </w:p>
        </w:tc>
        <w:tc>
          <w:tcPr>
            <w:tcW w:w="3780" w:type="dxa"/>
          </w:tcPr>
          <w:p w:rsidR="008D20B6" w:rsidRDefault="008D20B6">
            <w:r>
              <w:t>Assembly language can be understood, used, and applied by humans.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>
            <w:r>
              <w:rPr>
                <w:rStyle w:val="Strong"/>
              </w:rPr>
              <w:t>Nature of syntax</w:t>
            </w:r>
          </w:p>
        </w:tc>
        <w:tc>
          <w:tcPr>
            <w:tcW w:w="3557" w:type="dxa"/>
          </w:tcPr>
          <w:p w:rsidR="008D20B6" w:rsidRDefault="008D20B6">
            <w:r>
              <w:t>Machine languages comprise of binary digits 0s and 1s</w:t>
            </w:r>
          </w:p>
        </w:tc>
        <w:tc>
          <w:tcPr>
            <w:tcW w:w="3780" w:type="dxa"/>
          </w:tcPr>
          <w:p w:rsidR="008D20B6" w:rsidRDefault="008D20B6">
            <w:r>
              <w:t>Assembly languages have a syntax that is similar to the English language; therefore, they can be understood by programmers and users alike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>
            <w:r>
              <w:rPr>
                <w:rStyle w:val="Strong"/>
              </w:rPr>
              <w:t>Dependency</w:t>
            </w:r>
          </w:p>
        </w:tc>
        <w:tc>
          <w:tcPr>
            <w:tcW w:w="3557" w:type="dxa"/>
          </w:tcPr>
          <w:p w:rsidR="008D20B6" w:rsidRDefault="008D20B6">
            <w:r>
              <w:t>Machine languages are platform-dependent, and their features vary accordingly</w:t>
            </w:r>
          </w:p>
        </w:tc>
        <w:tc>
          <w:tcPr>
            <w:tcW w:w="3780" w:type="dxa"/>
          </w:tcPr>
          <w:p w:rsidR="008D20B6" w:rsidRDefault="008D20B6">
            <w:r>
              <w:t>Assembly language comprises of standard instruction sets.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>
            <w:pPr>
              <w:rPr>
                <w:rStyle w:val="Strong"/>
              </w:rPr>
            </w:pPr>
            <w:r>
              <w:rPr>
                <w:rStyle w:val="Strong"/>
              </w:rPr>
              <w:t>Areas of application</w:t>
            </w:r>
          </w:p>
        </w:tc>
        <w:tc>
          <w:tcPr>
            <w:tcW w:w="3557" w:type="dxa"/>
          </w:tcPr>
          <w:p w:rsidR="008D20B6" w:rsidRDefault="008D20B6">
            <w:r>
              <w:t>Machine language serves as a machine code only.</w:t>
            </w:r>
          </w:p>
        </w:tc>
        <w:tc>
          <w:tcPr>
            <w:tcW w:w="3780" w:type="dxa"/>
          </w:tcPr>
          <w:p w:rsidR="008D20B6" w:rsidRDefault="008D20B6">
            <w:r>
              <w:t>Assembly languages are used for real-time systems and microprocessor-based applications/ devices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 w:rsidP="00EC55ED">
            <w:pPr>
              <w:rPr>
                <w:rStyle w:val="Strong"/>
              </w:rPr>
            </w:pPr>
            <w:r>
              <w:rPr>
                <w:rStyle w:val="Strong"/>
              </w:rPr>
              <w:t>Usage of mnemonics</w:t>
            </w:r>
          </w:p>
        </w:tc>
        <w:tc>
          <w:tcPr>
            <w:tcW w:w="3557" w:type="dxa"/>
          </w:tcPr>
          <w:p w:rsidR="008D20B6" w:rsidRDefault="008D20B6" w:rsidP="00EC55ED">
            <w:r>
              <w:t>Machine language uses sequences of bits for giving commands. One depicts the true or on the state; on the other hand, zero depicts the false or off state. The conversion of high-level programming language to machine language is dependent on the CPU. “Mnemonics” are not required in machine language</w:t>
            </w:r>
          </w:p>
        </w:tc>
        <w:tc>
          <w:tcPr>
            <w:tcW w:w="3780" w:type="dxa"/>
          </w:tcPr>
          <w:p w:rsidR="008D20B6" w:rsidRDefault="008D20B6" w:rsidP="00EC55ED">
            <w:r>
              <w:t>Assembly language does not require users to remember op-codes. It uses “mnemonics” names and symbols rather than raw sequences of bits. The codes in assembly languages are slightly more readable and can be mapped to machine code by humans</w:t>
            </w:r>
          </w:p>
        </w:tc>
      </w:tr>
      <w:tr w:rsidR="008D20B6" w:rsidTr="008D20B6">
        <w:tc>
          <w:tcPr>
            <w:tcW w:w="2491" w:type="dxa"/>
          </w:tcPr>
          <w:p w:rsidR="008D20B6" w:rsidRDefault="008D20B6" w:rsidP="00EC55ED">
            <w:pPr>
              <w:rPr>
                <w:rStyle w:val="Strong"/>
              </w:rPr>
            </w:pPr>
            <w:r>
              <w:rPr>
                <w:rStyle w:val="Strong"/>
              </w:rPr>
              <w:t>Generation of programming language</w:t>
            </w:r>
          </w:p>
        </w:tc>
        <w:tc>
          <w:tcPr>
            <w:tcW w:w="3557" w:type="dxa"/>
          </w:tcPr>
          <w:p w:rsidR="008D20B6" w:rsidRDefault="008D20B6" w:rsidP="00EC55ED">
            <w:r>
              <w:t>Machine languages are first-generation programming languages</w:t>
            </w:r>
          </w:p>
        </w:tc>
        <w:tc>
          <w:tcPr>
            <w:tcW w:w="3780" w:type="dxa"/>
          </w:tcPr>
          <w:p w:rsidR="008D20B6" w:rsidRDefault="008D20B6" w:rsidP="00EC55ED">
            <w:r>
              <w:t>Assembly languages are second-generation programming languages</w:t>
            </w:r>
          </w:p>
        </w:tc>
      </w:tr>
    </w:tbl>
    <w:p w:rsidR="002D65A2" w:rsidRPr="002D65A2" w:rsidRDefault="002D65A2"/>
    <w:sectPr w:rsidR="002D65A2" w:rsidRPr="002D65A2" w:rsidSect="00C0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D8F"/>
    <w:rsid w:val="000068A5"/>
    <w:rsid w:val="002D65A2"/>
    <w:rsid w:val="008D20B6"/>
    <w:rsid w:val="00AD6D8F"/>
    <w:rsid w:val="00C0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2</cp:revision>
  <dcterms:created xsi:type="dcterms:W3CDTF">2020-05-14T00:31:00Z</dcterms:created>
  <dcterms:modified xsi:type="dcterms:W3CDTF">2020-05-14T00:56:00Z</dcterms:modified>
</cp:coreProperties>
</file>